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29AD8" w14:textId="77777777" w:rsidR="006263A7" w:rsidRPr="00291448" w:rsidRDefault="006263A7" w:rsidP="00291448">
      <w:pPr>
        <w:jc w:val="center"/>
        <w:rPr>
          <w:rFonts w:ascii="Times New Roman" w:hAnsi="Times New Roman" w:cs="Times New Roman"/>
          <w:b/>
          <w:bCs/>
        </w:rPr>
      </w:pPr>
      <w:r w:rsidRPr="00291448">
        <w:rPr>
          <w:rFonts w:ascii="Times New Roman" w:hAnsi="Times New Roman" w:cs="Times New Roman"/>
          <w:b/>
          <w:bCs/>
        </w:rPr>
        <w:t>Порядок відключення/відновлення електроживлення споживача</w:t>
      </w:r>
    </w:p>
    <w:p w14:paraId="07597F84" w14:textId="30B53080" w:rsidR="006263A7" w:rsidRDefault="006263A7" w:rsidP="006263A7">
      <w:pPr>
        <w:jc w:val="both"/>
        <w:rPr>
          <w:rFonts w:ascii="Times New Roman" w:hAnsi="Times New Roman" w:cs="Times New Roman"/>
        </w:rPr>
      </w:pPr>
      <w:r w:rsidRPr="006263A7">
        <w:rPr>
          <w:rFonts w:ascii="Times New Roman" w:hAnsi="Times New Roman" w:cs="Times New Roman"/>
        </w:rPr>
        <w:t xml:space="preserve">Припинення повністю або частково постачання електричної енергії споживачу здійснюється </w:t>
      </w:r>
      <w:proofErr w:type="spellStart"/>
      <w:r w:rsidRPr="006263A7">
        <w:rPr>
          <w:rFonts w:ascii="Times New Roman" w:hAnsi="Times New Roman" w:cs="Times New Roman"/>
        </w:rPr>
        <w:t>електропостачальником</w:t>
      </w:r>
      <w:proofErr w:type="spellEnd"/>
      <w:r w:rsidRPr="006263A7">
        <w:rPr>
          <w:rFonts w:ascii="Times New Roman" w:hAnsi="Times New Roman" w:cs="Times New Roman"/>
        </w:rPr>
        <w:t xml:space="preserve"> за умови попередження споживача не пізніше ніж за 10 робочих днів до дня відключення у разі:</w:t>
      </w:r>
    </w:p>
    <w:p w14:paraId="638998BB" w14:textId="77777777" w:rsidR="006263A7" w:rsidRDefault="006263A7" w:rsidP="006263A7">
      <w:pPr>
        <w:jc w:val="both"/>
        <w:rPr>
          <w:rFonts w:ascii="Times New Roman" w:hAnsi="Times New Roman" w:cs="Times New Roman"/>
        </w:rPr>
      </w:pPr>
      <w:r w:rsidRPr="006263A7">
        <w:rPr>
          <w:rFonts w:ascii="Times New Roman" w:hAnsi="Times New Roman" w:cs="Times New Roman"/>
        </w:rPr>
        <w:t xml:space="preserve"> • заборгованості з оплати за спожиту електричну енергію відповідно до умов договору з </w:t>
      </w:r>
      <w:proofErr w:type="spellStart"/>
      <w:r w:rsidRPr="006263A7">
        <w:rPr>
          <w:rFonts w:ascii="Times New Roman" w:hAnsi="Times New Roman" w:cs="Times New Roman"/>
        </w:rPr>
        <w:t>електропостачальником</w:t>
      </w:r>
      <w:proofErr w:type="spellEnd"/>
      <w:r w:rsidRPr="006263A7">
        <w:rPr>
          <w:rFonts w:ascii="Times New Roman" w:hAnsi="Times New Roman" w:cs="Times New Roman"/>
        </w:rPr>
        <w:t xml:space="preserve">; </w:t>
      </w:r>
    </w:p>
    <w:p w14:paraId="080FE542" w14:textId="77777777" w:rsidR="006263A7" w:rsidRDefault="006263A7" w:rsidP="006263A7">
      <w:pPr>
        <w:jc w:val="both"/>
        <w:rPr>
          <w:rFonts w:ascii="Times New Roman" w:hAnsi="Times New Roman" w:cs="Times New Roman"/>
        </w:rPr>
      </w:pPr>
      <w:r w:rsidRPr="006263A7">
        <w:rPr>
          <w:rFonts w:ascii="Times New Roman" w:hAnsi="Times New Roman" w:cs="Times New Roman"/>
        </w:rPr>
        <w:t xml:space="preserve">• недопущення уповноважених представників </w:t>
      </w:r>
      <w:proofErr w:type="spellStart"/>
      <w:r w:rsidRPr="006263A7">
        <w:rPr>
          <w:rFonts w:ascii="Times New Roman" w:hAnsi="Times New Roman" w:cs="Times New Roman"/>
        </w:rPr>
        <w:t>електропостачальника</w:t>
      </w:r>
      <w:proofErr w:type="spellEnd"/>
      <w:r w:rsidRPr="006263A7">
        <w:rPr>
          <w:rFonts w:ascii="Times New Roman" w:hAnsi="Times New Roman" w:cs="Times New Roman"/>
        </w:rPr>
        <w:t xml:space="preserve"> до розрахункових засобів комерційного обліку електричної енергії, що розташовані на території споживача. Попередження про припинення повністю або частково постачання електричної енергії оформлюється після встановлення факту наявності підстав для вчинення вказаних дій та надається споживачу окремим письмовим повідомленням, у якому зазначаються підстава, дата і час, з якого електропостачання буде повністю або частково припинено, прізвище, ім’я, по батькові, підпис відповідальної особи, якою оформлено попередження. </w:t>
      </w:r>
    </w:p>
    <w:p w14:paraId="6FC99900" w14:textId="3CA84B8F" w:rsidR="00790577" w:rsidRPr="0039111D" w:rsidRDefault="00790577" w:rsidP="006263A7">
      <w:pPr>
        <w:jc w:val="both"/>
        <w:rPr>
          <w:rFonts w:ascii="Times New Roman" w:hAnsi="Times New Roman" w:cs="Times New Roman"/>
          <w:lang w:val="ru-RU"/>
        </w:rPr>
      </w:pPr>
      <w:r w:rsidRPr="00790577">
        <w:rPr>
          <w:rFonts w:ascii="Times New Roman" w:hAnsi="Times New Roman" w:cs="Times New Roman"/>
        </w:rPr>
        <w:t xml:space="preserve">не сплати коригуючого платіжного документу у </w:t>
      </w:r>
      <w:proofErr w:type="spellStart"/>
      <w:r w:rsidRPr="00790577">
        <w:rPr>
          <w:rFonts w:ascii="Times New Roman" w:hAnsi="Times New Roman" w:cs="Times New Roman"/>
        </w:rPr>
        <w:t>тридцятиденний</w:t>
      </w:r>
      <w:proofErr w:type="spellEnd"/>
      <w:r w:rsidRPr="00790577">
        <w:rPr>
          <w:rFonts w:ascii="Times New Roman" w:hAnsi="Times New Roman" w:cs="Times New Roman"/>
        </w:rPr>
        <w:t xml:space="preserve"> строк, у разі споживання електричної енергії на непобутові потреби побутовим споживачем електричної енергії або споживачем, що купує електричну енергію у постачальників універсальних послуг за фіксованою ціною, на непобутові потреби (на потреби, для яких застосування фіксованої ціни на електричну енергію не передбачено) за об’єктом, за яким виявлено порушення</w:t>
      </w:r>
    </w:p>
    <w:p w14:paraId="37D3011E" w14:textId="77777777" w:rsidR="006263A7" w:rsidRDefault="006263A7" w:rsidP="006263A7">
      <w:pPr>
        <w:jc w:val="both"/>
        <w:rPr>
          <w:rFonts w:ascii="Times New Roman" w:hAnsi="Times New Roman" w:cs="Times New Roman"/>
        </w:rPr>
      </w:pPr>
      <w:r w:rsidRPr="006263A7">
        <w:rPr>
          <w:rFonts w:ascii="Times New Roman" w:hAnsi="Times New Roman" w:cs="Times New Roman"/>
        </w:rPr>
        <w:t>Датою отримання таких попереджень буде вважатися дата їх особистого вручення, що підтверджується підписом одержувача та/або реєстрацією вхідної кореспонденції, або третій календарний день від дати отримання поштовим відділенням зв’язку, в якому обслуговується одержувач (у разі направлення поштою рекомендованим листом).</w:t>
      </w:r>
    </w:p>
    <w:p w14:paraId="5B70ED8D" w14:textId="77777777" w:rsidR="006263A7" w:rsidRDefault="006263A7" w:rsidP="006263A7">
      <w:pPr>
        <w:jc w:val="both"/>
        <w:rPr>
          <w:rFonts w:ascii="Times New Roman" w:hAnsi="Times New Roman" w:cs="Times New Roman"/>
        </w:rPr>
      </w:pPr>
      <w:r w:rsidRPr="006263A7">
        <w:rPr>
          <w:rFonts w:ascii="Times New Roman" w:hAnsi="Times New Roman" w:cs="Times New Roman"/>
        </w:rPr>
        <w:t xml:space="preserve"> Попередження про припинення постачання електричної енергії може надаватись споживачу в інший спосіб, передбачений договором з </w:t>
      </w:r>
      <w:proofErr w:type="spellStart"/>
      <w:r w:rsidRPr="006263A7">
        <w:rPr>
          <w:rFonts w:ascii="Times New Roman" w:hAnsi="Times New Roman" w:cs="Times New Roman"/>
        </w:rPr>
        <w:t>електропостачальником</w:t>
      </w:r>
      <w:proofErr w:type="spellEnd"/>
      <w:r w:rsidRPr="006263A7">
        <w:rPr>
          <w:rFonts w:ascii="Times New Roman" w:hAnsi="Times New Roman" w:cs="Times New Roman"/>
        </w:rPr>
        <w:t xml:space="preserve"> та договором з оператором системи або додатками до нього. </w:t>
      </w:r>
    </w:p>
    <w:p w14:paraId="3964A52A" w14:textId="34DE9E70" w:rsidR="001710D3" w:rsidRPr="006263A7" w:rsidRDefault="006263A7" w:rsidP="006263A7">
      <w:pPr>
        <w:jc w:val="both"/>
        <w:rPr>
          <w:rFonts w:ascii="Times New Roman" w:hAnsi="Times New Roman" w:cs="Times New Roman"/>
        </w:rPr>
      </w:pPr>
      <w:r w:rsidRPr="006263A7">
        <w:rPr>
          <w:rFonts w:ascii="Times New Roman" w:hAnsi="Times New Roman" w:cs="Times New Roman"/>
        </w:rPr>
        <w:t xml:space="preserve">Якщо споживач в установлений строк усунув порушення, що завчасно (до дня відключення) підтверджується належним чином, постачання електричної енергії споживачу не припиняється. Оператор системи протягом одного робочого дня після надання споживачу попередження про припинення електроживлення повідомляє про це </w:t>
      </w:r>
      <w:proofErr w:type="spellStart"/>
      <w:r w:rsidRPr="006263A7">
        <w:rPr>
          <w:rFonts w:ascii="Times New Roman" w:hAnsi="Times New Roman" w:cs="Times New Roman"/>
        </w:rPr>
        <w:t>електропостачальника</w:t>
      </w:r>
      <w:proofErr w:type="spellEnd"/>
      <w:r w:rsidRPr="006263A7">
        <w:rPr>
          <w:rFonts w:ascii="Times New Roman" w:hAnsi="Times New Roman" w:cs="Times New Roman"/>
        </w:rPr>
        <w:t xml:space="preserve"> споживача та адміністратора комерційного обліку. Відновлення електроживлення електроустановок споживача здійснюється оператором системи протягом 3 робочих днів у містах та 5 робочих днів у сільській місцевості після отримання від ініціатора відключення інформації про усунення споживачем порушень, що підтверджується відповідним документом учасника ринку, на вимогу якого здійснювалося припинення електроживлення.</w:t>
      </w:r>
    </w:p>
    <w:sectPr w:rsidR="001710D3" w:rsidRPr="006263A7" w:rsidSect="00B76BE1">
      <w:pgSz w:w="11910" w:h="16840"/>
      <w:pgMar w:top="818" w:right="720" w:bottom="920" w:left="1599" w:header="0" w:footer="731"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98"/>
    <w:rsid w:val="000C59D6"/>
    <w:rsid w:val="001710D3"/>
    <w:rsid w:val="00203E98"/>
    <w:rsid w:val="00291448"/>
    <w:rsid w:val="002E4D5E"/>
    <w:rsid w:val="0039111D"/>
    <w:rsid w:val="003A1218"/>
    <w:rsid w:val="00431050"/>
    <w:rsid w:val="004676AF"/>
    <w:rsid w:val="00531D76"/>
    <w:rsid w:val="00615EAC"/>
    <w:rsid w:val="00625FF8"/>
    <w:rsid w:val="006263A7"/>
    <w:rsid w:val="00790577"/>
    <w:rsid w:val="007A065D"/>
    <w:rsid w:val="007A2BAF"/>
    <w:rsid w:val="008A7F4B"/>
    <w:rsid w:val="00996B42"/>
    <w:rsid w:val="00A0570F"/>
    <w:rsid w:val="00A42176"/>
    <w:rsid w:val="00A97C23"/>
    <w:rsid w:val="00AA3CA6"/>
    <w:rsid w:val="00B55C6A"/>
    <w:rsid w:val="00B76BE1"/>
    <w:rsid w:val="00B80B7A"/>
    <w:rsid w:val="00BC676D"/>
    <w:rsid w:val="00CD6ADA"/>
    <w:rsid w:val="00D21A22"/>
    <w:rsid w:val="00D377C5"/>
    <w:rsid w:val="00E154B1"/>
    <w:rsid w:val="00E845AA"/>
    <w:rsid w:val="00EC25FB"/>
    <w:rsid w:val="00FD0B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4AB4"/>
  <w15:chartTrackingRefBased/>
  <w15:docId w15:val="{20FFDBE6-CEA1-43EA-83F9-35415B91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03E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03E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03E9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03E9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03E9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03E9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03E9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03E9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03E9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3E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03E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03E9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03E9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03E9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03E9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03E98"/>
    <w:rPr>
      <w:rFonts w:eastAsiaTheme="majorEastAsia" w:cstheme="majorBidi"/>
      <w:color w:val="595959" w:themeColor="text1" w:themeTint="A6"/>
    </w:rPr>
  </w:style>
  <w:style w:type="character" w:customStyle="1" w:styleId="80">
    <w:name w:val="Заголовок 8 Знак"/>
    <w:basedOn w:val="a0"/>
    <w:link w:val="8"/>
    <w:uiPriority w:val="9"/>
    <w:semiHidden/>
    <w:rsid w:val="00203E9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03E98"/>
    <w:rPr>
      <w:rFonts w:eastAsiaTheme="majorEastAsia" w:cstheme="majorBidi"/>
      <w:color w:val="272727" w:themeColor="text1" w:themeTint="D8"/>
    </w:rPr>
  </w:style>
  <w:style w:type="paragraph" w:styleId="a3">
    <w:name w:val="Title"/>
    <w:basedOn w:val="a"/>
    <w:next w:val="a"/>
    <w:link w:val="a4"/>
    <w:uiPriority w:val="10"/>
    <w:qFormat/>
    <w:rsid w:val="00203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03E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E9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03E9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03E98"/>
    <w:pPr>
      <w:spacing w:before="160"/>
      <w:jc w:val="center"/>
    </w:pPr>
    <w:rPr>
      <w:i/>
      <w:iCs/>
      <w:color w:val="404040" w:themeColor="text1" w:themeTint="BF"/>
    </w:rPr>
  </w:style>
  <w:style w:type="character" w:customStyle="1" w:styleId="a8">
    <w:name w:val="Цитата Знак"/>
    <w:basedOn w:val="a0"/>
    <w:link w:val="a7"/>
    <w:uiPriority w:val="29"/>
    <w:rsid w:val="00203E98"/>
    <w:rPr>
      <w:i/>
      <w:iCs/>
      <w:color w:val="404040" w:themeColor="text1" w:themeTint="BF"/>
    </w:rPr>
  </w:style>
  <w:style w:type="paragraph" w:styleId="a9">
    <w:name w:val="List Paragraph"/>
    <w:basedOn w:val="a"/>
    <w:uiPriority w:val="34"/>
    <w:qFormat/>
    <w:rsid w:val="00203E98"/>
    <w:pPr>
      <w:ind w:left="720"/>
      <w:contextualSpacing/>
    </w:pPr>
  </w:style>
  <w:style w:type="character" w:styleId="aa">
    <w:name w:val="Intense Emphasis"/>
    <w:basedOn w:val="a0"/>
    <w:uiPriority w:val="21"/>
    <w:qFormat/>
    <w:rsid w:val="00203E98"/>
    <w:rPr>
      <w:i/>
      <w:iCs/>
      <w:color w:val="2F5496" w:themeColor="accent1" w:themeShade="BF"/>
    </w:rPr>
  </w:style>
  <w:style w:type="paragraph" w:styleId="ab">
    <w:name w:val="Intense Quote"/>
    <w:basedOn w:val="a"/>
    <w:next w:val="a"/>
    <w:link w:val="ac"/>
    <w:uiPriority w:val="30"/>
    <w:qFormat/>
    <w:rsid w:val="00203E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203E98"/>
    <w:rPr>
      <w:i/>
      <w:iCs/>
      <w:color w:val="2F5496" w:themeColor="accent1" w:themeShade="BF"/>
    </w:rPr>
  </w:style>
  <w:style w:type="character" w:styleId="ad">
    <w:name w:val="Intense Reference"/>
    <w:basedOn w:val="a0"/>
    <w:uiPriority w:val="32"/>
    <w:qFormat/>
    <w:rsid w:val="00203E98"/>
    <w:rPr>
      <w:b/>
      <w:bCs/>
      <w:smallCaps/>
      <w:color w:val="2F5496" w:themeColor="accent1" w:themeShade="BF"/>
      <w:spacing w:val="5"/>
    </w:rPr>
  </w:style>
  <w:style w:type="paragraph" w:styleId="ae">
    <w:name w:val="Revision"/>
    <w:hidden/>
    <w:uiPriority w:val="99"/>
    <w:semiHidden/>
    <w:rsid w:val="00790577"/>
    <w:pPr>
      <w:spacing w:after="0" w:line="240" w:lineRule="auto"/>
    </w:pPr>
  </w:style>
  <w:style w:type="character" w:styleId="af">
    <w:name w:val="annotation reference"/>
    <w:basedOn w:val="a0"/>
    <w:uiPriority w:val="99"/>
    <w:semiHidden/>
    <w:unhideWhenUsed/>
    <w:rsid w:val="00790577"/>
    <w:rPr>
      <w:sz w:val="16"/>
      <w:szCs w:val="16"/>
    </w:rPr>
  </w:style>
  <w:style w:type="paragraph" w:styleId="af0">
    <w:name w:val="annotation text"/>
    <w:basedOn w:val="a"/>
    <w:link w:val="af1"/>
    <w:uiPriority w:val="99"/>
    <w:unhideWhenUsed/>
    <w:rsid w:val="00790577"/>
    <w:pPr>
      <w:spacing w:line="240" w:lineRule="auto"/>
    </w:pPr>
    <w:rPr>
      <w:sz w:val="20"/>
      <w:szCs w:val="20"/>
    </w:rPr>
  </w:style>
  <w:style w:type="character" w:customStyle="1" w:styleId="af1">
    <w:name w:val="Текст примітки Знак"/>
    <w:basedOn w:val="a0"/>
    <w:link w:val="af0"/>
    <w:uiPriority w:val="99"/>
    <w:rsid w:val="00790577"/>
    <w:rPr>
      <w:sz w:val="20"/>
      <w:szCs w:val="20"/>
    </w:rPr>
  </w:style>
  <w:style w:type="paragraph" w:styleId="af2">
    <w:name w:val="annotation subject"/>
    <w:basedOn w:val="af0"/>
    <w:next w:val="af0"/>
    <w:link w:val="af3"/>
    <w:uiPriority w:val="99"/>
    <w:semiHidden/>
    <w:unhideWhenUsed/>
    <w:rsid w:val="00790577"/>
    <w:rPr>
      <w:b/>
      <w:bCs/>
    </w:rPr>
  </w:style>
  <w:style w:type="character" w:customStyle="1" w:styleId="af3">
    <w:name w:val="Тема примітки Знак"/>
    <w:basedOn w:val="af1"/>
    <w:link w:val="af2"/>
    <w:uiPriority w:val="99"/>
    <w:semiHidden/>
    <w:rsid w:val="007905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45C7CCA155AE141802138603B4BAA73" ma:contentTypeVersion="15" ma:contentTypeDescription="Створення нового документа." ma:contentTypeScope="" ma:versionID="b58bfa2d8761d79416c27eb88edf1fec">
  <xsd:schema xmlns:xsd="http://www.w3.org/2001/XMLSchema" xmlns:xs="http://www.w3.org/2001/XMLSchema" xmlns:p="http://schemas.microsoft.com/office/2006/metadata/properties" xmlns:ns2="56a5cba7-5ca6-4201-90af-65e676d3b2d4" xmlns:ns3="5b747efb-b8de-44c3-930f-67734092e222" targetNamespace="http://schemas.microsoft.com/office/2006/metadata/properties" ma:root="true" ma:fieldsID="9cc46358351479b7e36f4bada3815526" ns2:_="" ns3:_="">
    <xsd:import namespace="56a5cba7-5ca6-4201-90af-65e676d3b2d4"/>
    <xsd:import namespace="5b747efb-b8de-44c3-930f-67734092e2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cba7-5ca6-4201-90af-65e676d3b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ce317c29-620a-49f5-91e4-309d5b98c8e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47efb-b8de-44c3-930f-67734092e2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d402e77-6048-43ad-98ed-e34a4feb71e7}" ma:internalName="TaxCatchAll" ma:showField="CatchAllData" ma:web="5b747efb-b8de-44c3-930f-67734092e2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747efb-b8de-44c3-930f-67734092e222" xsi:nil="true"/>
    <lcf76f155ced4ddcb4097134ff3c332f xmlns="56a5cba7-5ca6-4201-90af-65e676d3b2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4DC57A-9350-44D4-8F42-85C88EF3FCD8}">
  <ds:schemaRefs>
    <ds:schemaRef ds:uri="http://schemas.microsoft.com/sharepoint/v3/contenttype/forms"/>
  </ds:schemaRefs>
</ds:datastoreItem>
</file>

<file path=customXml/itemProps2.xml><?xml version="1.0" encoding="utf-8"?>
<ds:datastoreItem xmlns:ds="http://schemas.openxmlformats.org/officeDocument/2006/customXml" ds:itemID="{C36E6591-1279-4CE4-A4C4-F51AF8AC110E}"/>
</file>

<file path=customXml/itemProps3.xml><?xml version="1.0" encoding="utf-8"?>
<ds:datastoreItem xmlns:ds="http://schemas.openxmlformats.org/officeDocument/2006/customXml" ds:itemID="{1DC250AD-CD11-4FEA-9061-EF80264C8657}">
  <ds:schemaRefs>
    <ds:schemaRef ds:uri="http://schemas.microsoft.com/office/2006/metadata/properties"/>
    <ds:schemaRef ds:uri="http://schemas.microsoft.com/office/infopath/2007/PartnerControls"/>
    <ds:schemaRef ds:uri="5b747efb-b8de-44c3-930f-67734092e222"/>
    <ds:schemaRef ds:uri="56a5cba7-5ca6-4201-90af-65e676d3b2d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311</Words>
  <Characters>2329</Characters>
  <Application>Microsoft Office Word</Application>
  <DocSecurity>0</DocSecurity>
  <Lines>34</Lines>
  <Paragraphs>8</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Andriy Fedorchuk</dc:creator>
  <cp:keywords/>
  <dc:description/>
  <cp:lastModifiedBy>Andriy Fedorchuk</cp:lastModifiedBy>
  <cp:revision>14</cp:revision>
  <dcterms:created xsi:type="dcterms:W3CDTF">2025-10-20T11:10:00Z</dcterms:created>
  <dcterms:modified xsi:type="dcterms:W3CDTF">2025-10-30T13:56:00Z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0x010100E45C7CCA155AE141802138603B4BAA73</vt:lpwstr>
  </property>
  <property fmtid="{D5CDD505-2E9C-101B-9397-08002B2CF9AE}" pid="3" name="MediaServiceImageTags">
    <vt:lpwstr/>
  </property>
</Properties>
</file>